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22" w:rsidRPr="00D562F7" w:rsidRDefault="00B14122" w:rsidP="00B14122">
      <w:pPr>
        <w:jc w:val="center"/>
        <w:rPr>
          <w:b/>
          <w:sz w:val="32"/>
          <w:szCs w:val="32"/>
        </w:rPr>
      </w:pPr>
      <w:r w:rsidRPr="00D562F7">
        <w:rPr>
          <w:b/>
          <w:sz w:val="32"/>
          <w:szCs w:val="32"/>
        </w:rPr>
        <w:t>From God’s Creation to God’s Nation</w:t>
      </w:r>
    </w:p>
    <w:p w:rsidR="00B14122" w:rsidRPr="00D562F7" w:rsidRDefault="00B14122" w:rsidP="00B14122">
      <w:pPr>
        <w:jc w:val="center"/>
        <w:rPr>
          <w:b/>
          <w:sz w:val="28"/>
          <w:szCs w:val="28"/>
        </w:rPr>
      </w:pPr>
      <w:r w:rsidRPr="00D562F7">
        <w:rPr>
          <w:b/>
          <w:sz w:val="28"/>
          <w:szCs w:val="28"/>
        </w:rPr>
        <w:t>Genesis 1:1 to Exodus 17:16</w:t>
      </w:r>
    </w:p>
    <w:p w:rsidR="00B14122" w:rsidRPr="00872FDD" w:rsidRDefault="00B14122" w:rsidP="00B14122">
      <w:pPr>
        <w:spacing w:after="0"/>
        <w:rPr>
          <w:sz w:val="24"/>
          <w:szCs w:val="24"/>
        </w:rPr>
      </w:pPr>
      <w:r w:rsidRPr="00872FDD">
        <w:rPr>
          <w:b/>
          <w:sz w:val="24"/>
          <w:szCs w:val="24"/>
        </w:rPr>
        <w:t>INTRODUCTION TO COURSE</w:t>
      </w:r>
      <w:r w:rsidRPr="00872FDD">
        <w:rPr>
          <w:sz w:val="24"/>
          <w:szCs w:val="24"/>
        </w:rPr>
        <w:t xml:space="preserve"> – </w:t>
      </w:r>
    </w:p>
    <w:p w:rsidR="00B14122" w:rsidRPr="00872FDD" w:rsidRDefault="00B14122" w:rsidP="00B14122">
      <w:pPr>
        <w:spacing w:after="0"/>
        <w:rPr>
          <w:sz w:val="24"/>
          <w:szCs w:val="24"/>
        </w:rPr>
      </w:pPr>
    </w:p>
    <w:p w:rsidR="00B14122" w:rsidRPr="00872FDD" w:rsidRDefault="00B14122" w:rsidP="00B14122">
      <w:pPr>
        <w:spacing w:after="0"/>
        <w:rPr>
          <w:sz w:val="24"/>
          <w:szCs w:val="24"/>
        </w:rPr>
      </w:pPr>
      <w:r w:rsidRPr="00B14122">
        <w:rPr>
          <w:sz w:val="24"/>
          <w:szCs w:val="24"/>
        </w:rPr>
        <w:t>Views of Origins</w:t>
      </w:r>
    </w:p>
    <w:p w:rsidR="0058383E" w:rsidRDefault="00B14122" w:rsidP="00B14122">
      <w:pPr>
        <w:ind w:left="720"/>
      </w:pPr>
      <w:r>
        <w:t xml:space="preserve">Naturalistic creation – </w:t>
      </w:r>
      <w:r w:rsidRPr="00B14122">
        <w:t xml:space="preserve">no theistic Creator beyond the world—only a </w:t>
      </w:r>
      <w:r>
        <w:t xml:space="preserve">creative </w:t>
      </w:r>
      <w:r w:rsidRPr="00B14122">
        <w:t xml:space="preserve">Mind within the </w:t>
      </w:r>
      <w:r>
        <w:t>universe.</w:t>
      </w:r>
    </w:p>
    <w:p w:rsidR="00B14122" w:rsidRDefault="00B14122" w:rsidP="00B14122">
      <w:pPr>
        <w:ind w:left="720"/>
      </w:pPr>
      <w:r>
        <w:t>Naturalistic evolution –</w:t>
      </w:r>
      <w:r w:rsidRPr="00B14122">
        <w:t>no God involved in creation—things emerged by purely natural processes.</w:t>
      </w:r>
    </w:p>
    <w:p w:rsidR="00B14122" w:rsidRDefault="00B14122" w:rsidP="00B14122">
      <w:pPr>
        <w:ind w:left="720"/>
      </w:pPr>
      <w:r w:rsidRPr="00B14122">
        <w:t>Theistic evolu</w:t>
      </w:r>
      <w:r>
        <w:t xml:space="preserve">tion – </w:t>
      </w:r>
      <w:r w:rsidRPr="00B14122">
        <w:t>God used evolution as His means of producing the various forms of physical life.</w:t>
      </w:r>
    </w:p>
    <w:p w:rsidR="00B14122" w:rsidRDefault="00B14122" w:rsidP="00B14122">
      <w:pPr>
        <w:ind w:left="720"/>
      </w:pPr>
      <w:r w:rsidRPr="00B14122">
        <w:t>Theisti</w:t>
      </w:r>
      <w:r w:rsidR="00E55190">
        <w:t xml:space="preserve">c creation – </w:t>
      </w:r>
      <w:r w:rsidRPr="00B14122">
        <w:t>God directly created the universe, living things, and human beings.</w:t>
      </w:r>
    </w:p>
    <w:p w:rsidR="00E55190" w:rsidRDefault="00E55190" w:rsidP="00E55190">
      <w:pPr>
        <w:ind w:left="720"/>
      </w:pPr>
      <w:r>
        <w:tab/>
        <w:t>O</w:t>
      </w:r>
      <w:r w:rsidRPr="00E55190">
        <w:t>ld-earth creationists</w:t>
      </w:r>
      <w:r>
        <w:t xml:space="preserve"> – unlike </w:t>
      </w:r>
      <w:r w:rsidRPr="00E55190">
        <w:t>theistic</w:t>
      </w:r>
      <w:r>
        <w:t xml:space="preserve"> </w:t>
      </w:r>
      <w:r w:rsidRPr="00E55190">
        <w:t>evolutionists</w:t>
      </w:r>
      <w:r>
        <w:t>, they do not accept macroevolution.</w:t>
      </w:r>
    </w:p>
    <w:p w:rsidR="00E55190" w:rsidRDefault="00E55190" w:rsidP="00B14122">
      <w:pPr>
        <w:ind w:left="720"/>
      </w:pPr>
      <w:r>
        <w:tab/>
      </w:r>
      <w:r>
        <w:tab/>
      </w:r>
      <w:r w:rsidRPr="00E55190">
        <w:t>The Revelatory-Day View</w:t>
      </w:r>
    </w:p>
    <w:p w:rsidR="00E55190" w:rsidRDefault="00E55190" w:rsidP="00B14122">
      <w:pPr>
        <w:ind w:left="720"/>
      </w:pPr>
      <w:r>
        <w:tab/>
      </w:r>
      <w:r>
        <w:tab/>
      </w:r>
      <w:r w:rsidRPr="00E55190">
        <w:t>The Alternate-Day-Age View</w:t>
      </w:r>
    </w:p>
    <w:p w:rsidR="00E55190" w:rsidRDefault="00E55190" w:rsidP="00B14122">
      <w:pPr>
        <w:ind w:left="720"/>
      </w:pPr>
      <w:r>
        <w:tab/>
      </w:r>
      <w:r>
        <w:tab/>
      </w:r>
      <w:r w:rsidRPr="00E55190">
        <w:t>The Literary-Framework View</w:t>
      </w:r>
    </w:p>
    <w:p w:rsidR="00E55190" w:rsidRDefault="00E55190" w:rsidP="00B14122">
      <w:pPr>
        <w:ind w:left="720"/>
      </w:pPr>
      <w:r>
        <w:tab/>
      </w:r>
      <w:r>
        <w:tab/>
      </w:r>
      <w:r w:rsidRPr="00E55190">
        <w:t>The Gap Theory</w:t>
      </w:r>
    </w:p>
    <w:p w:rsidR="00E55190" w:rsidRDefault="00E55190" w:rsidP="00E55190">
      <w:pPr>
        <w:ind w:left="720" w:firstLine="720"/>
      </w:pPr>
      <w:r>
        <w:t>Y</w:t>
      </w:r>
      <w:r w:rsidRPr="00E55190">
        <w:t>oung-earth creationists.</w:t>
      </w:r>
    </w:p>
    <w:p w:rsidR="00045987" w:rsidRDefault="00045987" w:rsidP="00045987">
      <w:pPr>
        <w:pStyle w:val="ListParagraph"/>
        <w:numPr>
          <w:ilvl w:val="0"/>
          <w:numId w:val="1"/>
        </w:numPr>
      </w:pPr>
      <w:r>
        <w:t>GOD’S WORKING SCHEDULE (1:1–2:19)</w:t>
      </w:r>
    </w:p>
    <w:p w:rsidR="00045987" w:rsidRDefault="00045987" w:rsidP="00045987">
      <w:pPr>
        <w:pStyle w:val="ListParagraph"/>
        <w:numPr>
          <w:ilvl w:val="1"/>
          <w:numId w:val="1"/>
        </w:numPr>
      </w:pPr>
      <w:r>
        <w:t>First day: creation of light (1:3–5): “Then God said, ‘Let there be light.’ ” He then divides the light from the darkness.</w:t>
      </w:r>
    </w:p>
    <w:p w:rsidR="00045987" w:rsidRDefault="00045987" w:rsidP="00045987">
      <w:pPr>
        <w:pStyle w:val="ListParagraph"/>
        <w:numPr>
          <w:ilvl w:val="1"/>
          <w:numId w:val="1"/>
        </w:numPr>
      </w:pPr>
      <w:r>
        <w:t>Second day: creation of space and water (1:6–8): He separates the atmospheric, upper water from the earthly, lower water.</w:t>
      </w:r>
    </w:p>
    <w:p w:rsidR="00045987" w:rsidRDefault="00045987" w:rsidP="00045987">
      <w:pPr>
        <w:pStyle w:val="ListParagraph"/>
        <w:numPr>
          <w:ilvl w:val="1"/>
          <w:numId w:val="1"/>
        </w:numPr>
      </w:pPr>
      <w:r>
        <w:t>Third day: creation of plant life (1:9–13): First he separates the water from the land. The earth then brings forth green grass, plants, trees, and vegetation of every kind.</w:t>
      </w:r>
    </w:p>
    <w:p w:rsidR="00045987" w:rsidRDefault="00045987" w:rsidP="00045987">
      <w:pPr>
        <w:pStyle w:val="ListParagraph"/>
        <w:numPr>
          <w:ilvl w:val="1"/>
          <w:numId w:val="1"/>
        </w:numPr>
      </w:pPr>
      <w:r>
        <w:t>Fourth day: creation of sun, moon, and stars (1:14–19)</w:t>
      </w:r>
    </w:p>
    <w:p w:rsidR="00045987" w:rsidRDefault="00045987" w:rsidP="00045987">
      <w:pPr>
        <w:pStyle w:val="ListParagraph"/>
        <w:numPr>
          <w:ilvl w:val="1"/>
          <w:numId w:val="1"/>
        </w:numPr>
      </w:pPr>
      <w:r>
        <w:t>Fifth day: creation of fish and fowl (1:20–23)</w:t>
      </w:r>
    </w:p>
    <w:p w:rsidR="00045987" w:rsidRDefault="00045987" w:rsidP="00045987">
      <w:pPr>
        <w:pStyle w:val="ListParagraph"/>
        <w:numPr>
          <w:ilvl w:val="1"/>
          <w:numId w:val="1"/>
        </w:numPr>
      </w:pPr>
      <w:r>
        <w:t>Sixth day: creation of land animals and people (1:24–31; 2:7–20)</w:t>
      </w:r>
    </w:p>
    <w:p w:rsidR="00045987" w:rsidRDefault="00045987" w:rsidP="00045987">
      <w:pPr>
        <w:pStyle w:val="ListParagraph"/>
        <w:numPr>
          <w:ilvl w:val="2"/>
          <w:numId w:val="1"/>
        </w:numPr>
      </w:pPr>
      <w:r>
        <w:t>The brute creatures: livestock and all wild beasts (1:24–25)</w:t>
      </w:r>
    </w:p>
    <w:p w:rsidR="00045987" w:rsidRDefault="00045987" w:rsidP="00045987">
      <w:pPr>
        <w:pStyle w:val="ListParagraph"/>
        <w:numPr>
          <w:ilvl w:val="2"/>
          <w:numId w:val="1"/>
        </w:numPr>
      </w:pPr>
      <w:r>
        <w:t>The blessed creature, who is given two things:</w:t>
      </w:r>
    </w:p>
    <w:p w:rsidR="00045987" w:rsidRDefault="00045987" w:rsidP="00045987">
      <w:pPr>
        <w:pStyle w:val="ListParagraph"/>
        <w:numPr>
          <w:ilvl w:val="3"/>
          <w:numId w:val="1"/>
        </w:numPr>
      </w:pPr>
      <w:r>
        <w:t>The image of God (1:26–27)</w:t>
      </w:r>
    </w:p>
    <w:p w:rsidR="00045987" w:rsidRDefault="00045987" w:rsidP="00045987">
      <w:pPr>
        <w:pStyle w:val="ListParagraph"/>
        <w:numPr>
          <w:ilvl w:val="3"/>
          <w:numId w:val="1"/>
        </w:numPr>
      </w:pPr>
      <w:r>
        <w:t>The instructions from God (1:26–31; 2:15–19)</w:t>
      </w:r>
    </w:p>
    <w:p w:rsidR="00045987" w:rsidRDefault="00045987" w:rsidP="00045987">
      <w:pPr>
        <w:pStyle w:val="ListParagraph"/>
        <w:numPr>
          <w:ilvl w:val="4"/>
          <w:numId w:val="1"/>
        </w:numPr>
      </w:pPr>
      <w:r>
        <w:t>People are to rule over all nature (1:26, 28),</w:t>
      </w:r>
    </w:p>
    <w:p w:rsidR="00045987" w:rsidRDefault="00045987" w:rsidP="00045987">
      <w:pPr>
        <w:pStyle w:val="ListParagraph"/>
        <w:numPr>
          <w:ilvl w:val="4"/>
          <w:numId w:val="1"/>
        </w:numPr>
      </w:pPr>
      <w:r>
        <w:t>to fill the earth with their own kind (1:28),</w:t>
      </w:r>
    </w:p>
    <w:p w:rsidR="00045987" w:rsidRDefault="00045987" w:rsidP="00045987">
      <w:pPr>
        <w:pStyle w:val="ListParagraph"/>
        <w:numPr>
          <w:ilvl w:val="4"/>
          <w:numId w:val="1"/>
        </w:numPr>
      </w:pPr>
      <w:r>
        <w:t>to cultivate and care for their beautiful home, the Garden of Eden (2:15),</w:t>
      </w:r>
    </w:p>
    <w:p w:rsidR="00045987" w:rsidRDefault="00045987" w:rsidP="00045987">
      <w:pPr>
        <w:pStyle w:val="ListParagraph"/>
        <w:numPr>
          <w:ilvl w:val="4"/>
          <w:numId w:val="1"/>
        </w:numPr>
      </w:pPr>
      <w:r>
        <w:t>to eat from any tree except the tree of the knowledge of good and evil (2:16–17),</w:t>
      </w:r>
    </w:p>
    <w:p w:rsidR="00045987" w:rsidRDefault="00045987" w:rsidP="00045987">
      <w:pPr>
        <w:pStyle w:val="ListParagraph"/>
        <w:numPr>
          <w:ilvl w:val="4"/>
          <w:numId w:val="1"/>
        </w:numPr>
      </w:pPr>
      <w:proofErr w:type="gramStart"/>
      <w:r>
        <w:t>and</w:t>
      </w:r>
      <w:proofErr w:type="gramEnd"/>
      <w:r>
        <w:t xml:space="preserve"> to provide names for all the other creatures (2:19–20).</w:t>
      </w:r>
    </w:p>
    <w:p w:rsidR="00045987" w:rsidRDefault="00045987" w:rsidP="00045987">
      <w:pPr>
        <w:pStyle w:val="ListParagraph"/>
        <w:numPr>
          <w:ilvl w:val="1"/>
          <w:numId w:val="1"/>
        </w:numPr>
      </w:pPr>
      <w:r>
        <w:t>Seventh day: God rests (2:1–6): His creative work is complete and is pronounced good. God blesses and sets apart the seventh day.</w:t>
      </w:r>
    </w:p>
    <w:p w:rsidR="00045987" w:rsidRDefault="00045987" w:rsidP="00045987">
      <w:bookmarkStart w:id="0" w:name="_GoBack"/>
      <w:bookmarkEnd w:id="0"/>
    </w:p>
    <w:sectPr w:rsidR="00045987" w:rsidSect="00B1412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6D6" w:rsidRDefault="009E06D6" w:rsidP="00B14122">
      <w:pPr>
        <w:spacing w:after="0" w:line="240" w:lineRule="auto"/>
      </w:pPr>
      <w:r>
        <w:separator/>
      </w:r>
    </w:p>
  </w:endnote>
  <w:endnote w:type="continuationSeparator" w:id="0">
    <w:p w:rsidR="009E06D6" w:rsidRDefault="009E06D6" w:rsidP="00B1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446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122" w:rsidRDefault="00B14122" w:rsidP="00B14122">
        <w:pPr>
          <w:pStyle w:val="Footer"/>
        </w:pPr>
        <w:r>
          <w:t xml:space="preserve">From God’s Creation to God’s Nation - Handout | </w:t>
        </w:r>
        <w:r>
          <w:t>2</w:t>
        </w:r>
      </w:p>
    </w:sdtContent>
  </w:sdt>
  <w:p w:rsidR="00B14122" w:rsidRDefault="00B14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6D6" w:rsidRDefault="009E06D6" w:rsidP="00B14122">
      <w:pPr>
        <w:spacing w:after="0" w:line="240" w:lineRule="auto"/>
      </w:pPr>
      <w:r>
        <w:separator/>
      </w:r>
    </w:p>
  </w:footnote>
  <w:footnote w:type="continuationSeparator" w:id="0">
    <w:p w:rsidR="009E06D6" w:rsidRDefault="009E06D6" w:rsidP="00B14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33DA2"/>
    <w:multiLevelType w:val="hybridMultilevel"/>
    <w:tmpl w:val="774280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22"/>
    <w:rsid w:val="00045987"/>
    <w:rsid w:val="0058383E"/>
    <w:rsid w:val="009E06D6"/>
    <w:rsid w:val="00B14122"/>
    <w:rsid w:val="00E5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D39F2-B055-41C8-9A71-915B0090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1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22"/>
  </w:style>
  <w:style w:type="paragraph" w:styleId="Footer">
    <w:name w:val="footer"/>
    <w:basedOn w:val="Normal"/>
    <w:link w:val="FooterChar"/>
    <w:uiPriority w:val="99"/>
    <w:unhideWhenUsed/>
    <w:rsid w:val="00B14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22"/>
  </w:style>
  <w:style w:type="paragraph" w:styleId="ListParagraph">
    <w:name w:val="List Paragraph"/>
    <w:basedOn w:val="Normal"/>
    <w:uiPriority w:val="34"/>
    <w:qFormat/>
    <w:rsid w:val="0004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1</cp:revision>
  <dcterms:created xsi:type="dcterms:W3CDTF">2015-01-18T04:05:00Z</dcterms:created>
  <dcterms:modified xsi:type="dcterms:W3CDTF">2015-01-18T04:30:00Z</dcterms:modified>
</cp:coreProperties>
</file>